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DBCB" w14:textId="1BC3C48A" w:rsidR="00CD37E6" w:rsidRPr="006D0362" w:rsidRDefault="00FE78C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English Medium Term Planning  - Year </w:t>
      </w:r>
      <w:r w:rsidR="003628E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3995">
        <w:rPr>
          <w:rFonts w:ascii="Times New Roman" w:hAnsi="Times New Roman" w:cs="Times New Roman"/>
          <w:b/>
          <w:sz w:val="32"/>
          <w:szCs w:val="32"/>
          <w:u w:val="single"/>
        </w:rPr>
        <w:t>Spring</w:t>
      </w:r>
      <w:r w:rsidRPr="006D0362">
        <w:rPr>
          <w:rFonts w:ascii="Times New Roman" w:hAnsi="Times New Roman" w:cs="Times New Roman"/>
          <w:b/>
          <w:sz w:val="32"/>
          <w:szCs w:val="32"/>
          <w:u w:val="single"/>
        </w:rPr>
        <w:t xml:space="preserve">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4806"/>
        <w:gridCol w:w="1850"/>
      </w:tblGrid>
      <w:tr w:rsidR="0053461B" w14:paraId="4619F659" w14:textId="77777777" w:rsidTr="00126F05">
        <w:tc>
          <w:tcPr>
            <w:tcW w:w="1852" w:type="dxa"/>
          </w:tcPr>
          <w:p w14:paraId="23E4D87C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</w:t>
            </w:r>
          </w:p>
        </w:tc>
        <w:tc>
          <w:tcPr>
            <w:tcW w:w="4806" w:type="dxa"/>
          </w:tcPr>
          <w:p w14:paraId="1D51C971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850" w:type="dxa"/>
          </w:tcPr>
          <w:p w14:paraId="65A9B6F6" w14:textId="77777777" w:rsidR="0053461B" w:rsidRPr="00FE78CD" w:rsidRDefault="0053461B" w:rsidP="00E6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Genres</w:t>
            </w:r>
          </w:p>
        </w:tc>
      </w:tr>
      <w:tr w:rsidR="0053461B" w:rsidRPr="007A08F8" w14:paraId="6CFD94C0" w14:textId="77777777" w:rsidTr="00126F05">
        <w:tc>
          <w:tcPr>
            <w:tcW w:w="1852" w:type="dxa"/>
          </w:tcPr>
          <w:p w14:paraId="3992A7DA" w14:textId="77777777" w:rsidR="00084346" w:rsidRPr="00084346" w:rsidRDefault="00084346" w:rsidP="0008434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Arthur and the Golden Rope</w:t>
            </w:r>
          </w:p>
          <w:p w14:paraId="140AB2EE" w14:textId="4A3E2E16" w:rsidR="00DF0126" w:rsidRPr="007A08F8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by Joe Todd-Stanton</w:t>
            </w:r>
          </w:p>
        </w:tc>
        <w:tc>
          <w:tcPr>
            <w:tcW w:w="4806" w:type="dxa"/>
          </w:tcPr>
          <w:p w14:paraId="694CB847" w14:textId="77777777" w:rsidR="00084346" w:rsidRPr="00084346" w:rsidRDefault="00084346" w:rsidP="00084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3F466DE9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0BF34FA0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104267A6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Build vocabulary</w:t>
            </w:r>
          </w:p>
          <w:p w14:paraId="5E8EF975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2E04F983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Give well-structured, descriptions, explanations and narratives</w:t>
            </w:r>
          </w:p>
          <w:p w14:paraId="0FE4E1AC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Use spoken language: speculating, hypothesising, imagining and exploring ideas</w:t>
            </w:r>
          </w:p>
          <w:p w14:paraId="5AB2371C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01F90CC9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 play, improvisations and debates</w:t>
            </w:r>
          </w:p>
          <w:p w14:paraId="4A6C25CE" w14:textId="77777777" w:rsidR="00084346" w:rsidRPr="00084346" w:rsidRDefault="00084346" w:rsidP="00084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31F31ED0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56F1ED46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Make comparisons within and across books</w:t>
            </w:r>
          </w:p>
          <w:p w14:paraId="1A287CDC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Learn poetry by heart</w:t>
            </w:r>
          </w:p>
          <w:p w14:paraId="1E4AC304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Check sense, discuss understanding and explore meaning of words in context</w:t>
            </w:r>
          </w:p>
          <w:p w14:paraId="352821AF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</w:t>
            </w:r>
          </w:p>
          <w:p w14:paraId="5FA0F703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Draw inferences (characters’ feelings, thoughts and motives); justify with evidence</w:t>
            </w:r>
          </w:p>
          <w:p w14:paraId="3D311006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Summarise main ideas, identifying key details</w:t>
            </w:r>
          </w:p>
          <w:p w14:paraId="1E40792B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Retrieve, record and present information from non-fiction</w:t>
            </w:r>
          </w:p>
          <w:p w14:paraId="2A7528EF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Explain and discuss understanding of reading</w:t>
            </w:r>
          </w:p>
          <w:p w14:paraId="6BB02925" w14:textId="77777777" w:rsidR="00084346" w:rsidRPr="00084346" w:rsidRDefault="00084346" w:rsidP="000843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02765DA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Identify the audience for and purpose of writing</w:t>
            </w:r>
          </w:p>
          <w:p w14:paraId="627B4E4F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 and research</w:t>
            </w:r>
          </w:p>
          <w:p w14:paraId="2F781F0B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Enhance meaning through selecting appropriate grammar and vocabulary</w:t>
            </w:r>
          </w:p>
          <w:p w14:paraId="2E4BA384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Describe settings, characters and atmosphere</w:t>
            </w:r>
          </w:p>
          <w:p w14:paraId="26CCD379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Integrate dialogue to convey character and advance the action</w:t>
            </w:r>
          </w:p>
          <w:p w14:paraId="1AD99E9A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Propose changes to vocabulary grammar and punctuation to enhance effects and clarify meaning</w:t>
            </w:r>
          </w:p>
          <w:p w14:paraId="29A64506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Use consistent and correct tense</w:t>
            </w:r>
          </w:p>
          <w:p w14:paraId="6AB2D12B" w14:textId="77777777" w:rsidR="00084346" w:rsidRPr="00084346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Proof-read for spelling and punctuation errors</w:t>
            </w:r>
          </w:p>
          <w:p w14:paraId="6491210A" w14:textId="690F3E3A" w:rsidR="0053461B" w:rsidRPr="007A08F8" w:rsidRDefault="00084346" w:rsidP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46">
              <w:rPr>
                <w:rFonts w:ascii="Times New Roman" w:hAnsi="Times New Roman" w:cs="Times New Roman"/>
                <w:sz w:val="24"/>
                <w:szCs w:val="24"/>
              </w:rPr>
              <w:t>• Perform own compositions using appropriate intonation, volume and movement</w:t>
            </w:r>
          </w:p>
        </w:tc>
        <w:tc>
          <w:tcPr>
            <w:tcW w:w="1850" w:type="dxa"/>
          </w:tcPr>
          <w:p w14:paraId="2EAD71F9" w14:textId="008ACD9B" w:rsidR="0053461B" w:rsidRPr="007A08F8" w:rsidRDefault="000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– Myths and Legends</w:t>
            </w:r>
          </w:p>
        </w:tc>
      </w:tr>
      <w:tr w:rsidR="0053461B" w:rsidRPr="007A08F8" w14:paraId="0E56B61C" w14:textId="77777777" w:rsidTr="00126F05">
        <w:tc>
          <w:tcPr>
            <w:tcW w:w="1852" w:type="dxa"/>
          </w:tcPr>
          <w:p w14:paraId="4BFCAAAF" w14:textId="77777777" w:rsidR="002F718B" w:rsidRPr="002F718B" w:rsidRDefault="002F718B" w:rsidP="002F71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Malala’s Magic Pencil</w:t>
            </w:r>
          </w:p>
          <w:p w14:paraId="57406E61" w14:textId="372CCE60" w:rsidR="00627B16" w:rsidRPr="007A08F8" w:rsidRDefault="002F718B" w:rsidP="002F7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by Malala Yousafzai</w:t>
            </w:r>
          </w:p>
        </w:tc>
        <w:tc>
          <w:tcPr>
            <w:tcW w:w="4806" w:type="dxa"/>
          </w:tcPr>
          <w:p w14:paraId="58EB51AC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56A919C3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Listen and respond</w:t>
            </w:r>
          </w:p>
          <w:p w14:paraId="304E255B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40FBF3E4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Articulate and justify answers</w:t>
            </w:r>
          </w:p>
          <w:p w14:paraId="1CC857E2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Maintain attention and participate actively in collaborative conversations</w:t>
            </w:r>
          </w:p>
          <w:p w14:paraId="4CE03BB6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Participate in discussions, presentations, performances, role-play, improvisations and debates</w:t>
            </w:r>
          </w:p>
          <w:p w14:paraId="515FA150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Choose the appropriate register</w:t>
            </w:r>
          </w:p>
          <w:p w14:paraId="5CBC5EFD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41950373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0CB23011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Ask questions to improve understanding of a text</w:t>
            </w:r>
          </w:p>
          <w:p w14:paraId="2AEAB51F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Draw inferences (characters’ feelings, thoughts and motives); justify with evidence</w:t>
            </w:r>
          </w:p>
          <w:p w14:paraId="093341E7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Predict from details stated and implied</w:t>
            </w:r>
          </w:p>
          <w:p w14:paraId="0E73F404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Retrieve, record and present information from non-fiction</w:t>
            </w:r>
          </w:p>
          <w:p w14:paraId="116500AB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Participate in discussions about books</w:t>
            </w:r>
          </w:p>
          <w:p w14:paraId="6AD750F9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614A4AC7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Identify the audience for and purpose of writing</w:t>
            </w:r>
          </w:p>
          <w:p w14:paraId="7A23AAE7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Note and develop initial ideas, drawing on reading and research</w:t>
            </w:r>
          </w:p>
          <w:p w14:paraId="45604E5D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Enhance meaning through selecting appropriate grammar and vocabulary</w:t>
            </w:r>
          </w:p>
          <w:p w14:paraId="1AAB15BC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Propose changes to vocabulary, grammar and punctuation to enhance effects and clarify meaning</w:t>
            </w:r>
          </w:p>
          <w:p w14:paraId="306D9FDE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Use consistent and correct tense</w:t>
            </w:r>
          </w:p>
          <w:p w14:paraId="789AE7EE" w14:textId="77777777" w:rsidR="002F718B" w:rsidRPr="002F718B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Distinguish between the language of speech and writing</w:t>
            </w:r>
          </w:p>
          <w:p w14:paraId="67607D8F" w14:textId="69C07EF5" w:rsidR="0053461B" w:rsidRPr="007A08F8" w:rsidRDefault="002F718B" w:rsidP="002F718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18B">
              <w:rPr>
                <w:rFonts w:ascii="Times New Roman" w:hAnsi="Times New Roman" w:cs="Times New Roman"/>
                <w:sz w:val="24"/>
                <w:szCs w:val="24"/>
              </w:rPr>
              <w:t>• Proofread for spelling and punctuation errors</w:t>
            </w:r>
          </w:p>
        </w:tc>
        <w:tc>
          <w:tcPr>
            <w:tcW w:w="1850" w:type="dxa"/>
          </w:tcPr>
          <w:p w14:paraId="3792E2CA" w14:textId="7BF0904D" w:rsidR="0053461B" w:rsidRPr="007A08F8" w:rsidRDefault="00CE2B1A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Autobiography</w:t>
            </w:r>
          </w:p>
        </w:tc>
      </w:tr>
      <w:tr w:rsidR="008A3189" w:rsidRPr="007A08F8" w14:paraId="3D885AA0" w14:textId="77777777" w:rsidTr="00126F05">
        <w:tc>
          <w:tcPr>
            <w:tcW w:w="1852" w:type="dxa"/>
          </w:tcPr>
          <w:p w14:paraId="23A7BAB9" w14:textId="77777777" w:rsidR="00570496" w:rsidRPr="00570496" w:rsidRDefault="00570496" w:rsidP="0057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Viking</w:t>
            </w:r>
          </w:p>
          <w:p w14:paraId="5A6DC6CC" w14:textId="74B30D24" w:rsidR="008A3189" w:rsidRPr="007A08F8" w:rsidRDefault="00570496" w:rsidP="00570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Kennings &amp; Spells</w:t>
            </w:r>
          </w:p>
        </w:tc>
        <w:tc>
          <w:tcPr>
            <w:tcW w:w="4806" w:type="dxa"/>
          </w:tcPr>
          <w:p w14:paraId="22F7E86D" w14:textId="77777777" w:rsidR="00570496" w:rsidRPr="008B0973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Spoken language:</w:t>
            </w:r>
          </w:p>
          <w:p w14:paraId="1B9C5652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Ask relevant questions</w:t>
            </w:r>
          </w:p>
          <w:p w14:paraId="57A84E85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Use spoken language: speculating, hypothesising, imagining and exploring ideas</w:t>
            </w:r>
          </w:p>
          <w:p w14:paraId="6ED93023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Speak audibly and fluently</w:t>
            </w:r>
          </w:p>
          <w:p w14:paraId="1D18972B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Participate in discussions and performances</w:t>
            </w:r>
          </w:p>
          <w:p w14:paraId="536C0830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Select and use appropriate registers for effective communication</w:t>
            </w:r>
          </w:p>
          <w:p w14:paraId="728302C9" w14:textId="77777777" w:rsidR="00570496" w:rsidRPr="008B0973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comprehension:</w:t>
            </w:r>
          </w:p>
          <w:p w14:paraId="270EC1B2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Read and discuss a wide range of texts</w:t>
            </w:r>
          </w:p>
          <w:p w14:paraId="7C299A0F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Identify and discuss themes and conventions</w:t>
            </w:r>
          </w:p>
          <w:p w14:paraId="63082DD4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Make comparisons</w:t>
            </w:r>
          </w:p>
          <w:p w14:paraId="4BD30BEF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Learn poetry by heart</w:t>
            </w:r>
          </w:p>
          <w:p w14:paraId="7A7DBB91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Prepare poems and plays for performance</w:t>
            </w:r>
          </w:p>
          <w:p w14:paraId="4491B185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Check sense, discuss understanding and explore the meaning of words in context</w:t>
            </w:r>
          </w:p>
          <w:p w14:paraId="2454214C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Identify how language structure and presentation contribute to meaning</w:t>
            </w:r>
          </w:p>
          <w:p w14:paraId="4A8E1C41" w14:textId="77777777" w:rsidR="00570496" w:rsidRPr="008B0973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composition:</w:t>
            </w:r>
          </w:p>
          <w:p w14:paraId="48DEB391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Identify the audience for and the purpose of writing</w:t>
            </w:r>
          </w:p>
          <w:p w14:paraId="229BA63B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 xml:space="preserve">• Use consistent and correct tense </w:t>
            </w:r>
          </w:p>
          <w:p w14:paraId="4844F622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Distinguish between the language of speech and writing</w:t>
            </w:r>
          </w:p>
          <w:p w14:paraId="18A341E2" w14:textId="77777777" w:rsidR="00570496" w:rsidRPr="00570496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Choose the appropriate register</w:t>
            </w:r>
          </w:p>
          <w:p w14:paraId="40706184" w14:textId="4A23322C" w:rsidR="008A3189" w:rsidRPr="007A08F8" w:rsidRDefault="00570496" w:rsidP="005704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6">
              <w:rPr>
                <w:rFonts w:ascii="Times New Roman" w:hAnsi="Times New Roman" w:cs="Times New Roman"/>
                <w:sz w:val="24"/>
                <w:szCs w:val="24"/>
              </w:rPr>
              <w:t>• Perform own compositions using appropriate intonation, volume and movement</w:t>
            </w:r>
          </w:p>
        </w:tc>
        <w:tc>
          <w:tcPr>
            <w:tcW w:w="1850" w:type="dxa"/>
          </w:tcPr>
          <w:p w14:paraId="3259E3E3" w14:textId="3AF85A5A" w:rsidR="008A3189" w:rsidRPr="007A08F8" w:rsidRDefault="008B0973" w:rsidP="004F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Kennings Poetry</w:t>
            </w:r>
          </w:p>
        </w:tc>
      </w:tr>
    </w:tbl>
    <w:p w14:paraId="09705427" w14:textId="77777777" w:rsidR="00B83785" w:rsidRPr="00FE78CD" w:rsidRDefault="00B83785">
      <w:pPr>
        <w:rPr>
          <w:rFonts w:ascii="Times New Roman" w:hAnsi="Times New Roman" w:cs="Times New Roman"/>
          <w:sz w:val="24"/>
          <w:szCs w:val="24"/>
        </w:rPr>
      </w:pPr>
    </w:p>
    <w:sectPr w:rsidR="00B83785" w:rsidRPr="00FE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BBF"/>
    <w:multiLevelType w:val="hybridMultilevel"/>
    <w:tmpl w:val="64B4D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853B8"/>
    <w:multiLevelType w:val="hybridMultilevel"/>
    <w:tmpl w:val="ED406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2219E"/>
    <w:multiLevelType w:val="hybridMultilevel"/>
    <w:tmpl w:val="C8D4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982"/>
    <w:multiLevelType w:val="hybridMultilevel"/>
    <w:tmpl w:val="CB9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5504"/>
    <w:multiLevelType w:val="hybridMultilevel"/>
    <w:tmpl w:val="8006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D"/>
    <w:rsid w:val="00084346"/>
    <w:rsid w:val="00126F05"/>
    <w:rsid w:val="001634BB"/>
    <w:rsid w:val="00213C5C"/>
    <w:rsid w:val="00220957"/>
    <w:rsid w:val="002301E5"/>
    <w:rsid w:val="002F718B"/>
    <w:rsid w:val="0033418A"/>
    <w:rsid w:val="003628EC"/>
    <w:rsid w:val="0036660D"/>
    <w:rsid w:val="004F06A7"/>
    <w:rsid w:val="004F0B2B"/>
    <w:rsid w:val="0053461B"/>
    <w:rsid w:val="00570496"/>
    <w:rsid w:val="005D5DFA"/>
    <w:rsid w:val="00627B16"/>
    <w:rsid w:val="00641B46"/>
    <w:rsid w:val="006D0362"/>
    <w:rsid w:val="00783287"/>
    <w:rsid w:val="007A08F8"/>
    <w:rsid w:val="00846AF1"/>
    <w:rsid w:val="00867BFC"/>
    <w:rsid w:val="0089794C"/>
    <w:rsid w:val="008A3189"/>
    <w:rsid w:val="008B0973"/>
    <w:rsid w:val="008E4D3B"/>
    <w:rsid w:val="00AF070F"/>
    <w:rsid w:val="00B31745"/>
    <w:rsid w:val="00B459F1"/>
    <w:rsid w:val="00B60132"/>
    <w:rsid w:val="00B83785"/>
    <w:rsid w:val="00BB16CD"/>
    <w:rsid w:val="00BF59C4"/>
    <w:rsid w:val="00CD37E6"/>
    <w:rsid w:val="00CD3978"/>
    <w:rsid w:val="00CE2B1A"/>
    <w:rsid w:val="00D03995"/>
    <w:rsid w:val="00D62B00"/>
    <w:rsid w:val="00DF0126"/>
    <w:rsid w:val="00DF52B9"/>
    <w:rsid w:val="00E06356"/>
    <w:rsid w:val="00E26A88"/>
    <w:rsid w:val="00E3438A"/>
    <w:rsid w:val="00E3779A"/>
    <w:rsid w:val="00E66DCA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BA38"/>
  <w15:docId w15:val="{284718B8-2C59-4E6C-9DA7-F7D5660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Duvall</dc:creator>
  <cp:lastModifiedBy>Helen Duvall</cp:lastModifiedBy>
  <cp:revision>8</cp:revision>
  <dcterms:created xsi:type="dcterms:W3CDTF">2024-08-27T14:30:00Z</dcterms:created>
  <dcterms:modified xsi:type="dcterms:W3CDTF">2024-08-27T14:37:00Z</dcterms:modified>
</cp:coreProperties>
</file>